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6C" w:rsidRDefault="008E7AD0">
      <w:r>
        <w:rPr>
          <w:b/>
          <w:bCs/>
          <w:sz w:val="26"/>
          <w:szCs w:val="26"/>
          <w:u w:val="single"/>
        </w:rPr>
        <w:t>Краткая информация о материально-техническом оснащении МОУ Ручевской СОШ: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  <w:t>      Школа функционирует в одном здании.</w:t>
      </w:r>
      <w:r>
        <w:br/>
      </w:r>
      <w:r>
        <w:rPr>
          <w:b/>
          <w:bCs/>
          <w:sz w:val="26"/>
          <w:szCs w:val="26"/>
        </w:rPr>
        <w:t>      Оборудованы аварийные выходы, подъездной путь к зданию, имеется необходимое количество средств пожаротушения, действующая пожарная сигнализация.</w:t>
      </w:r>
      <w:r>
        <w:br/>
      </w:r>
      <w:r>
        <w:rPr>
          <w:b/>
          <w:bCs/>
          <w:sz w:val="26"/>
          <w:szCs w:val="26"/>
        </w:rPr>
        <w:t>      В школе имеется спортивный зал, оснащенный необходимым физкультурно-спортивным оборудованием, оборудованы раздевалки для юношей и девушек; столовая, оснащенная необходимым технологическим оборудованием, залом для приема пищи; актовый зал, оснащенный современным мультимедийным оборудованием; в школе функционирует 17 учебных кабинетов, в том числе: один компьютерный класс, оборудованный современной вычислительной техникой; специализированные кабинеты физики, химии и биологии, иностранного языка, обеспеченные оборудованием, приборами и материалами для проведения практических, лабораторных работ, работ практикумов; библиотека, медицинский кабинет.</w:t>
      </w:r>
      <w:bookmarkStart w:id="0" w:name="_GoBack"/>
      <w:bookmarkEnd w:id="0"/>
    </w:p>
    <w:sectPr w:rsidR="00CF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A3"/>
    <w:rsid w:val="008E7AD0"/>
    <w:rsid w:val="00CF1B6C"/>
    <w:rsid w:val="00D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2013-07-05T09:12:00Z</dcterms:created>
  <dcterms:modified xsi:type="dcterms:W3CDTF">2013-07-05T09:12:00Z</dcterms:modified>
</cp:coreProperties>
</file>