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D1" w:rsidRPr="00AD1EC5" w:rsidRDefault="00DB67D1" w:rsidP="003219D5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D1EC5">
        <w:rPr>
          <w:rFonts w:ascii="Times New Roman" w:hAnsi="Times New Roman"/>
          <w:b/>
          <w:sz w:val="28"/>
          <w:szCs w:val="28"/>
        </w:rPr>
        <w:t>униципальное общеобразовательное учреждение</w:t>
      </w:r>
    </w:p>
    <w:p w:rsidR="00DB67D1" w:rsidRPr="00AD1EC5" w:rsidRDefault="00DB67D1" w:rsidP="003219D5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AD1EC5">
        <w:rPr>
          <w:rFonts w:ascii="Times New Roman" w:hAnsi="Times New Roman"/>
          <w:b/>
          <w:sz w:val="28"/>
          <w:szCs w:val="28"/>
        </w:rPr>
        <w:t>Ручевская средняя общеобразовательная школа</w:t>
      </w:r>
    </w:p>
    <w:p w:rsidR="00DB67D1" w:rsidRPr="00FC6764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</w:p>
    <w:p w:rsidR="00DB67D1" w:rsidRPr="00FC6764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</w:p>
    <w:p w:rsidR="00DB67D1" w:rsidRPr="00FC6764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  <w:r w:rsidRPr="00FC6764">
        <w:rPr>
          <w:rFonts w:ascii="Times New Roman" w:hAnsi="Times New Roman"/>
          <w:sz w:val="28"/>
          <w:szCs w:val="28"/>
        </w:rPr>
        <w:t>Рекомендована                               Согласована:</w:t>
      </w:r>
      <w:r>
        <w:rPr>
          <w:rFonts w:ascii="Times New Roman" w:hAnsi="Times New Roman"/>
          <w:sz w:val="28"/>
          <w:szCs w:val="28"/>
        </w:rPr>
        <w:t xml:space="preserve">             Утверждена приказом</w:t>
      </w:r>
    </w:p>
    <w:p w:rsidR="00DB67D1" w:rsidRPr="00FC6764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  <w:r w:rsidRPr="00FC6764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>одическим объединением       с П/советом ОУ         д</w:t>
      </w:r>
      <w:r w:rsidRPr="00FC6764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FC6764">
        <w:rPr>
          <w:rFonts w:ascii="Times New Roman" w:hAnsi="Times New Roman"/>
          <w:sz w:val="28"/>
          <w:szCs w:val="28"/>
        </w:rPr>
        <w:t xml:space="preserve"> МОУ</w:t>
      </w:r>
    </w:p>
    <w:p w:rsidR="00DB67D1" w:rsidRPr="00FC6764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учителей естественно-                   от 31.08.2017 г.         </w:t>
      </w:r>
      <w:r w:rsidRPr="00FC6764">
        <w:rPr>
          <w:rFonts w:ascii="Times New Roman" w:hAnsi="Times New Roman"/>
          <w:sz w:val="28"/>
          <w:szCs w:val="28"/>
        </w:rPr>
        <w:t xml:space="preserve">Ручевской СОШ </w:t>
      </w:r>
      <w:r>
        <w:rPr>
          <w:rFonts w:ascii="Times New Roman" w:hAnsi="Times New Roman"/>
          <w:sz w:val="28"/>
          <w:szCs w:val="28"/>
        </w:rPr>
        <w:t xml:space="preserve">математического </w:t>
      </w:r>
      <w:r w:rsidRPr="00FC6764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кла                                                     от 31.08.2017 г.</w:t>
      </w:r>
    </w:p>
    <w:p w:rsidR="00DB67D1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1                       </w:t>
      </w:r>
      <w:r w:rsidRPr="00FC67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DB67D1" w:rsidRPr="00FC6764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31.08.2017 г.                                                                            </w:t>
      </w:r>
    </w:p>
    <w:p w:rsidR="00DB67D1" w:rsidRPr="00FC6764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C676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DB67D1" w:rsidRPr="00FC6764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</w:p>
    <w:p w:rsidR="00DB67D1" w:rsidRPr="00FC6764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</w:p>
    <w:p w:rsidR="00DB67D1" w:rsidRPr="00FC6764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</w:p>
    <w:p w:rsidR="00DB67D1" w:rsidRPr="00FC6764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</w:p>
    <w:p w:rsidR="00DB67D1" w:rsidRPr="00FC6764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</w:p>
    <w:p w:rsidR="00DB67D1" w:rsidRPr="00AD1EC5" w:rsidRDefault="00DB67D1" w:rsidP="003219D5">
      <w:pPr>
        <w:pStyle w:val="PlainText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Рабочая </w:t>
      </w:r>
      <w:r w:rsidRPr="00AD1EC5">
        <w:rPr>
          <w:rFonts w:ascii="Times New Roman" w:hAnsi="Times New Roman"/>
          <w:b/>
          <w:i/>
          <w:sz w:val="44"/>
          <w:szCs w:val="44"/>
        </w:rPr>
        <w:t xml:space="preserve"> программа</w:t>
      </w:r>
      <w:r>
        <w:rPr>
          <w:rFonts w:ascii="Times New Roman" w:hAnsi="Times New Roman"/>
          <w:b/>
          <w:i/>
          <w:sz w:val="44"/>
          <w:szCs w:val="44"/>
        </w:rPr>
        <w:t xml:space="preserve"> учебного предмета</w:t>
      </w:r>
    </w:p>
    <w:p w:rsidR="00DB67D1" w:rsidRPr="00AD1EC5" w:rsidRDefault="00DB67D1" w:rsidP="003219D5">
      <w:pPr>
        <w:pStyle w:val="PlainText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основного </w:t>
      </w:r>
      <w:r w:rsidRPr="00AD1EC5">
        <w:rPr>
          <w:rFonts w:ascii="Times New Roman" w:hAnsi="Times New Roman"/>
          <w:b/>
          <w:i/>
          <w:sz w:val="44"/>
          <w:szCs w:val="44"/>
        </w:rPr>
        <w:t>общего образования</w:t>
      </w:r>
    </w:p>
    <w:p w:rsidR="00DB67D1" w:rsidRPr="00AD1EC5" w:rsidRDefault="00DB67D1" w:rsidP="003219D5">
      <w:pPr>
        <w:pStyle w:val="PlainText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по </w:t>
      </w:r>
      <w:r>
        <w:rPr>
          <w:rFonts w:ascii="Times New Roman" w:hAnsi="Times New Roman"/>
          <w:b/>
          <w:i/>
          <w:sz w:val="44"/>
          <w:szCs w:val="44"/>
          <w:u w:val="single"/>
        </w:rPr>
        <w:t>химии</w:t>
      </w:r>
    </w:p>
    <w:p w:rsidR="00DB67D1" w:rsidRPr="00FC6764" w:rsidRDefault="00DB67D1" w:rsidP="003219D5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DB67D1" w:rsidRPr="00FC6764" w:rsidRDefault="00DB67D1" w:rsidP="003219D5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DB67D1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</w:p>
    <w:p w:rsidR="00DB67D1" w:rsidRPr="00FC6764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</w:p>
    <w:p w:rsidR="00DB67D1" w:rsidRPr="00D27C90" w:rsidRDefault="00DB67D1" w:rsidP="003219D5">
      <w:pPr>
        <w:pStyle w:val="PlainText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B67D1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</w:p>
    <w:p w:rsidR="00DB67D1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</w:p>
    <w:p w:rsidR="00DB67D1" w:rsidRPr="00FC6764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</w:p>
    <w:p w:rsidR="00DB67D1" w:rsidRPr="00FC6764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C6764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ь – Шахов Борис Алексеевич</w:t>
      </w:r>
    </w:p>
    <w:p w:rsidR="00DB67D1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</w:p>
    <w:p w:rsidR="00DB67D1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</w:p>
    <w:p w:rsidR="00DB67D1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</w:p>
    <w:p w:rsidR="00DB67D1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</w:p>
    <w:p w:rsidR="00DB67D1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</w:p>
    <w:p w:rsidR="00DB67D1" w:rsidRPr="00FC6764" w:rsidRDefault="00DB67D1" w:rsidP="003219D5">
      <w:pPr>
        <w:pStyle w:val="PlainText"/>
        <w:rPr>
          <w:rFonts w:ascii="Times New Roman" w:hAnsi="Times New Roman"/>
          <w:sz w:val="28"/>
          <w:szCs w:val="28"/>
        </w:rPr>
      </w:pPr>
    </w:p>
    <w:p w:rsidR="00DB67D1" w:rsidRPr="00FC6764" w:rsidRDefault="00DB67D1" w:rsidP="003219D5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FC6764">
        <w:rPr>
          <w:rFonts w:ascii="Times New Roman" w:hAnsi="Times New Roman"/>
          <w:sz w:val="28"/>
          <w:szCs w:val="28"/>
        </w:rPr>
        <w:t>Республика Коми</w:t>
      </w:r>
    </w:p>
    <w:p w:rsidR="00DB67D1" w:rsidRPr="00FC6764" w:rsidRDefault="00DB67D1" w:rsidP="003219D5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FC6764">
        <w:rPr>
          <w:rFonts w:ascii="Times New Roman" w:hAnsi="Times New Roman"/>
          <w:sz w:val="28"/>
          <w:szCs w:val="28"/>
        </w:rPr>
        <w:t>Усть-Куломский район</w:t>
      </w:r>
    </w:p>
    <w:p w:rsidR="00DB67D1" w:rsidRPr="00FC6764" w:rsidRDefault="00DB67D1" w:rsidP="003219D5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FC6764">
        <w:rPr>
          <w:rFonts w:ascii="Times New Roman" w:hAnsi="Times New Roman"/>
          <w:sz w:val="28"/>
          <w:szCs w:val="28"/>
        </w:rPr>
        <w:t>с. Руч</w:t>
      </w:r>
    </w:p>
    <w:p w:rsidR="00DB67D1" w:rsidRDefault="00DB67D1" w:rsidP="003219D5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DB67D1" w:rsidRDefault="00DB67D1" w:rsidP="003219D5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DB67D1" w:rsidRDefault="00DB67D1" w:rsidP="003219D5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DB67D1" w:rsidRDefault="00DB67D1" w:rsidP="003219D5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DB67D1" w:rsidRDefault="00DB67D1" w:rsidP="005B20F0">
      <w:pPr>
        <w:spacing w:after="0" w:line="240" w:lineRule="auto"/>
        <w:ind w:firstLine="709"/>
        <w:jc w:val="both"/>
        <w:rPr>
          <w:color w:val="000000"/>
        </w:rPr>
      </w:pPr>
      <w:r w:rsidRPr="00C807A1">
        <w:rPr>
          <w:rFonts w:ascii="Times New Roman" w:hAnsi="Times New Roman"/>
          <w:color w:val="000000"/>
          <w:sz w:val="24"/>
          <w:szCs w:val="24"/>
        </w:rPr>
        <w:t>Рабочая программа составлена на основе Федерального компонента государственного стандарта основного общего образования, утвержденного приказом Минобразования России от 5.03.2004 г. № 1089</w:t>
      </w:r>
      <w:r>
        <w:rPr>
          <w:color w:val="000000"/>
        </w:rPr>
        <w:t xml:space="preserve">. </w:t>
      </w:r>
    </w:p>
    <w:p w:rsidR="00DB67D1" w:rsidRDefault="00DB67D1" w:rsidP="005B20F0">
      <w:pPr>
        <w:spacing w:after="0" w:line="240" w:lineRule="auto"/>
        <w:ind w:firstLine="709"/>
        <w:jc w:val="both"/>
        <w:rPr>
          <w:color w:val="000000"/>
        </w:rPr>
      </w:pPr>
    </w:p>
    <w:p w:rsidR="00DB67D1" w:rsidRDefault="00DB67D1" w:rsidP="005B20F0">
      <w:pPr>
        <w:spacing w:after="0" w:line="240" w:lineRule="auto"/>
        <w:ind w:firstLine="709"/>
        <w:jc w:val="both"/>
        <w:rPr>
          <w:color w:val="000000"/>
        </w:rPr>
      </w:pPr>
    </w:p>
    <w:p w:rsidR="00DB67D1" w:rsidRDefault="00DB67D1" w:rsidP="003219D5">
      <w:pPr>
        <w:pStyle w:val="PlainTex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67D1" w:rsidRDefault="00DB67D1" w:rsidP="003219D5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DB67D1" w:rsidRPr="005F38CC" w:rsidRDefault="00DB67D1" w:rsidP="00EB426B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ПЛАНИРУЕМЫЕ РЕЗУЛЬТАТЫ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4A23">
        <w:rPr>
          <w:rFonts w:ascii="Times New Roman" w:hAnsi="Times New Roman"/>
          <w:b/>
          <w:bCs/>
          <w:sz w:val="24"/>
          <w:szCs w:val="24"/>
        </w:rPr>
        <w:t>Основные понятия химии (уровень атомно-молекулярных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4A23">
        <w:rPr>
          <w:rFonts w:ascii="Times New Roman" w:hAnsi="Times New Roman"/>
          <w:b/>
          <w:bCs/>
          <w:sz w:val="24"/>
          <w:szCs w:val="24"/>
        </w:rPr>
        <w:t>представлений)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Выпускник научится: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 xml:space="preserve">• </w:t>
      </w:r>
      <w:r w:rsidRPr="005B4A23">
        <w:rPr>
          <w:rFonts w:ascii="Times New Roman" w:hAnsi="Times New Roman"/>
          <w:sz w:val="24"/>
          <w:szCs w:val="24"/>
        </w:rPr>
        <w:t>описывать свойства твёрдых, жидких, газообразных веществ, выделяя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их существенные признаки;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характеризовать вещества по составу, строению и свойствам,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устанавливать причинно-следственные связи между данными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характеристиками вещества;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раскрывать смысл основных химических понятий «атом», «молекула»,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«химический элемент», «простое вещество», «сложное вещество»,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«валентность», используя знаковую систему химии;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изображать состав простейших веществ с помощью химических формул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и сущность химических реакций с помощью химических уравнений;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вычислять относительную молекулярную и молярную массы веществ,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также массовую долю химического элемента в соединениях для оценки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практической значимости;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сравнивать по составу оксиды, основания, кислоты, соли;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классифицировать оксиды и основания по свойствам, кислоты и соли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составу;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описывать состав, свойства и значение (в природе и 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деятельности человека) простых веществ — кислорода и водорода;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давать сравнительную характеристику химических элементов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важнейших соединений естественных семейств щелочных металлов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галогенов;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пользоваться лабораторным оборудованием и химической посудой;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проводить несложные химические опыты и наблюдения за изменениями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свойств веществ в процессе их превращений; соблюдать правила техники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безопасности при проведении наблюдений и опытов;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различать экспериментально кислоты и щёлочи, пользуясь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индикаторами; осознавать необходимость соблюдения мер безопасности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обращении с кислотами и щелочами.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грамотно обращаться с веществами в повседневной жизни;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осознавать необходимость соблюдения правил экологически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безопасного поведения в окружающей природной среде;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понимать смысл и необходимость соблюдения предписаний,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предлагаемых в инструкциях по использованию лекарств, средств бытовой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химии и др.;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использовать приобретённые ключевые компетентности при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выполнении исследовательских проектов по изучению свойств, способов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получения и распознавания веществ;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развивать коммуникативную компетентность, используя средства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устной и письменной коммуникации при работе с текстами учебника и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дополнительной литературой, справочными таблицами, проявлять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готовность к уважению иной точки зрения при обсуждении результатов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выполненной работы;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объективно оценивать информацию о веществах и химических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процессах, критически относиться к псевдонаучной информации,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недобросовестной рекламе, касающейся использования различных веществ.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4A23">
        <w:rPr>
          <w:rFonts w:ascii="Times New Roman" w:hAnsi="Times New Roman"/>
          <w:b/>
          <w:bCs/>
          <w:sz w:val="24"/>
          <w:szCs w:val="24"/>
        </w:rPr>
        <w:t>Периодический закон и периодическая система химических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4A23">
        <w:rPr>
          <w:rFonts w:ascii="Times New Roman" w:hAnsi="Times New Roman"/>
          <w:b/>
          <w:bCs/>
          <w:sz w:val="24"/>
          <w:szCs w:val="24"/>
        </w:rPr>
        <w:t>элементов Д. И. Менделеева. Строение вещества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Выпускник научится: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классифицировать химические элементы на металлы, неметаллы,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элементы, оксиды и гидроксиды которых амфотерны, и инертные элементы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(газы) для осознания важности упорядоченности научных знаний</w:t>
      </w:r>
      <w:r>
        <w:rPr>
          <w:rFonts w:ascii="Times New Roman" w:hAnsi="Times New Roman"/>
          <w:sz w:val="24"/>
          <w:szCs w:val="24"/>
        </w:rPr>
        <w:t>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раскрывать смысл периодического закона Д. И. Менделеева;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описывать и характеризовать табличную форму периодической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химических элементов;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характеризовать состав атомных ядер и распределение числа электронов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по электронным слоям атомов химических элементов малых периодов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периодической системы, а также калия и кальция;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различать виды химической связи: ионную, ковалентную полярную,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ковалентную неполярную и металлическую;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изображать электронно-ионные формулы веществ, образованных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химическими связями разного вида;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выявлять зависимость свойств веществ от строения их кристаллических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решёток: ионных, атомных, молекулярных, металлических;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характеризовать химические элементы и их соединения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положения элементов в периодической системе и особенностей строения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атомов;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описывать основные этапы открытия Д. И. Менделеевым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периодического закона и периодической системы химических элементов,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жизнь и многообразную научную деятельность учёного;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характеризовать научное и мировоззренческое значение периодического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закона и периодической системы химических элементов Д. И. Менделеева;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осознавать научные открытия как результат длительных наблюдений,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опытов, научной полемики, преодоления трудностей и сомнений.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осознавать значение теоретических знаний для практической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деятельности человека;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описывать изученные объекты как системы, применяя логику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системного анализа;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применять знания о закономерностях периодической системы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химических элементов для объяснения и предвидения свойств конкретных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веществ;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развивать информационную компетентность посредством углубления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знаний об истории становления химической науки, её основных понятий,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периодического закона как одного из важнейших законов природы, а также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о современных достижениях науки и техники.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4A23">
        <w:rPr>
          <w:rFonts w:ascii="Times New Roman" w:hAnsi="Times New Roman"/>
          <w:b/>
          <w:bCs/>
          <w:sz w:val="24"/>
          <w:szCs w:val="24"/>
        </w:rPr>
        <w:t>Многообразие химических реакций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Выпускник научится: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объяснять суть химических процессов и их принципиальное отличие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физических;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называть признаки и условия протекания химических реакций;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устанавливать принадлежность химической реакции к определённому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типу по одному из классификационных признаков: 1) по числу и составу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исходных веществ и продуктов реакции (реакции соединения, разложения,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замещения и обмена); 2) по выделению или поглощению теплоты (реакции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экзотермические и эндотермические); 3) по изменению степеней окисления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химических элементов (реакции окислительно-восстановительные); 4)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обратимости процесса (реакции обратимые и необратимые);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называть факторы, влияющие на скорость химических реакций;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называть факторы, влияющие на смещение химического равновесия;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составлять уравнения электролитической диссоциации кислот, щелочей,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солей; полные и сокращённые ионные уравнения реакций обмена; уравнения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окислительно-восстановительных реакций;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прогнозировать продукты химических реакций по формулам/названиям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исходных веществ; определять исходные вещества по формулам/названиям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продуктов реакции;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составлять уравнения реакций, соответствующих последовательности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(«цепочке») превращений неорганических веществ различных классов;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выявлять в процессе эксперимента признаки, свидетельствующие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протекании химической реакции;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приготовлять растворы с определённой массовой долей растворённого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вещества;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определять характер среды водных растворов кислот и щелочей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изменению окраски индикаторов;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• проводить качественные реакции, подтверждающие наличие в 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23">
        <w:rPr>
          <w:rFonts w:ascii="Times New Roman" w:hAnsi="Times New Roman"/>
          <w:sz w:val="24"/>
          <w:szCs w:val="24"/>
        </w:rPr>
        <w:t>растворах веществ отдельных катионов и анионов.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составлять молекулярные и полные ионные уравнения по сокращённым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ионным уравнениям;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приводить примеры реакций, подтверждающих существование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взаимосвязи между основными классами неорганических веществ;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прогнозировать результаты воздействия различных факторов на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изменение скорости химической реакции;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прогнозировать результаты воздействия различных факторов на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смещение химического равновесия.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</w:pPr>
      <w:r w:rsidRPr="005B4A23"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  <w:t>Многообразие веществ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>Выпускник научится: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>• определять принадлежность неорганических веществ к одному из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hAnsi="Times New Roman"/>
          <w:i/>
          <w:iCs/>
          <w:sz w:val="24"/>
          <w:szCs w:val="24"/>
        </w:rPr>
        <w:t>изученных классов/групп: металлы и неметаллы, оксиды, основания,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>кислоты, соли;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>• составлять формулы веществ по их названиям;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>• определять валентность и степень окисления элементов в веществах;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>• составлять формулы неорганических соединений по валентностям 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hAnsi="Times New Roman"/>
          <w:i/>
          <w:iCs/>
          <w:sz w:val="24"/>
          <w:szCs w:val="24"/>
        </w:rPr>
        <w:t>степеням окисления элементов, а также зарядам ионов, указанным в таблице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hAnsi="Times New Roman"/>
          <w:i/>
          <w:iCs/>
          <w:sz w:val="24"/>
          <w:szCs w:val="24"/>
        </w:rPr>
        <w:t>растворимости кислот, оснований и солей;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>• объяснять закономерности изменения физических и химических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hAnsi="Times New Roman"/>
          <w:i/>
          <w:iCs/>
          <w:sz w:val="24"/>
          <w:szCs w:val="24"/>
        </w:rPr>
        <w:t>свойств простых веществ (металлов и неметаллов) и их высших оксидов,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>образованных элементами второго и третьего периодов;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>• называть общие химические свойства, характерные для групп оксидов: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hAnsi="Times New Roman"/>
          <w:i/>
          <w:iCs/>
          <w:sz w:val="24"/>
          <w:szCs w:val="24"/>
        </w:rPr>
        <w:t>кислотных, оснóвных, амфотерных;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>• называть общие химические свойства, характерные для каждого из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hAnsi="Times New Roman"/>
          <w:i/>
          <w:iCs/>
          <w:sz w:val="24"/>
          <w:szCs w:val="24"/>
        </w:rPr>
        <w:t>классов неорганических веществ: кислот, оснований, солей;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>• приводить примеры реакций, подтверждающих химические свойства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hAnsi="Times New Roman"/>
          <w:i/>
          <w:iCs/>
          <w:sz w:val="24"/>
          <w:szCs w:val="24"/>
        </w:rPr>
        <w:t>неорганических веществ: оксидов, кислот, оснований и солей;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>• определять вещество-окислитель и вещество-восстановитель в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hAnsi="Times New Roman"/>
          <w:i/>
          <w:iCs/>
          <w:sz w:val="24"/>
          <w:szCs w:val="24"/>
        </w:rPr>
        <w:t>окислительно-восстановительных реакциях;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>• составлять окислительно-восстановительный баланс (для изученных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hAnsi="Times New Roman"/>
          <w:i/>
          <w:iCs/>
          <w:sz w:val="24"/>
          <w:szCs w:val="24"/>
        </w:rPr>
        <w:t>реакций) по предложенным схемам реакций;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>• проводить лабораторные опыты, подтверждающие химические свойства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hAnsi="Times New Roman"/>
          <w:i/>
          <w:iCs/>
          <w:sz w:val="24"/>
          <w:szCs w:val="24"/>
        </w:rPr>
        <w:t>основных классов неорганических веществ;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>• проводить лабораторные опыты по получению и собиранию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hAnsi="Times New Roman"/>
          <w:i/>
          <w:iCs/>
          <w:sz w:val="24"/>
          <w:szCs w:val="24"/>
        </w:rPr>
        <w:t>газообразных веществ: водорода, кислорода, углекислого газа, аммиака;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>составлять уравнения соответствующих реакций.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прогнозировать химические свойства веществ на основе их состава и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строения;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прогнозировать способность вещества проявлять окислительные или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восстановительные свойства с учётом степеней окисления элементов,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входящих в его состав;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выявлять существование генетической взаимосвязи между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веществами в ряду: простое вещество — оксид — гидроксид — соль;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характеризовать особые свойства концентрированных серной и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азотной кислот;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приводить примеры уравнений реакций, лежащих в основе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промышленных способов получения аммиака, серной кислоты, чугуна и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стали;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описывать физические и химические процессы, являющиеся частью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круговорота веществ в природе;</w:t>
      </w:r>
    </w:p>
    <w:p w:rsidR="00DB67D1" w:rsidRPr="005B4A23" w:rsidRDefault="00DB67D1" w:rsidP="00E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организовывать, проводить ученические проекты по исследованию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5B4A23">
        <w:rPr>
          <w:rFonts w:ascii="Times New Roman" w:eastAsia="TimesNewRomanPS-ItalicMT" w:hAnsi="Times New Roman"/>
          <w:i/>
          <w:iCs/>
          <w:sz w:val="24"/>
          <w:szCs w:val="24"/>
        </w:rPr>
        <w:t>свойств веществ, имеющих важное практическое значение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>.</w:t>
      </w:r>
    </w:p>
    <w:p w:rsidR="00DB67D1" w:rsidRDefault="00DB67D1" w:rsidP="005F38CC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DB67D1" w:rsidRPr="005F38CC" w:rsidRDefault="00DB67D1" w:rsidP="005F38CC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F38C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УЧЕБНОГО ПРЕДМЕТА «ХИМИЯ»</w:t>
      </w:r>
    </w:p>
    <w:p w:rsidR="00DB67D1" w:rsidRPr="005B4A23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4A23">
        <w:rPr>
          <w:rFonts w:ascii="Times New Roman" w:hAnsi="Times New Roman"/>
          <w:b/>
          <w:bCs/>
          <w:sz w:val="24"/>
          <w:szCs w:val="24"/>
        </w:rPr>
        <w:t>Основные понятия химии (уровень атомно-молекулярных представлений.</w:t>
      </w:r>
    </w:p>
    <w:p w:rsidR="00DB67D1" w:rsidRPr="005B4A23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Предмет химии. Методы познания в химии: наблюдение, эксперимент, измерение. Источники химической информации: химическая литература, Интернет. Чистые вещества и смеси. Очистка веществ. Простые и сложные вещества. Металлы и неметаллы. Химический элемент, атом, молекула. Знаки химических элементов. Химическая формула. Валентность химических элементов.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соединений.</w:t>
      </w:r>
    </w:p>
    <w:p w:rsidR="00DB67D1" w:rsidRPr="005B4A23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Относительная атомная масса. Относительная молекулярная масса. Физические явления и химические реакции. Признаки и условия протекания химических реакций. Закон сохранения массы веществ при химических реакциях. Химические уравнения. Основные классы неорганических соединений. Номенклатура неорганических веществ. Оксиды. Оксиды металлов и неметаллов. Вода. Очистка воды. Аэрация воды. Взаимодействие воды с оксидами металлов и неметаллов. Кислоты, классификация и свойства: взаимодействие с металлами, оксидами металлов. Основания, классификация и свойства: взаимодействие с оксидами неметаллов, кислотами. Амфотерность. Кислотно-основные индикаторы. Соли. Средние соли. Взаимодействие солей с металлами, кислотами, щелочами. Связь между основными классами неорганических соединений. Первоначальные представления о естественных семействах (группах) химических элементов: щелочные металлы, галогены.</w:t>
      </w:r>
    </w:p>
    <w:p w:rsidR="00DB67D1" w:rsidRPr="005B4A23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4A23">
        <w:rPr>
          <w:rFonts w:ascii="Times New Roman" w:hAnsi="Times New Roman"/>
          <w:b/>
          <w:bCs/>
          <w:sz w:val="24"/>
          <w:szCs w:val="24"/>
        </w:rPr>
        <w:t>Периодический закон и периодическая система химических элементов Д. И. Менделеева. Строение вещества</w:t>
      </w:r>
    </w:p>
    <w:p w:rsidR="00DB67D1" w:rsidRPr="005B4A23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Периодический закон. История открытия периодического закона. Значение периодического закона для развития науки. Периодическая система как естественно-научная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Менделеева». Физический смысл порядкового (атомного) номера, номера периода и номера группы (для элементов А-групп).</w:t>
      </w:r>
    </w:p>
    <w:p w:rsidR="00DB67D1" w:rsidRPr="005B4A23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Строение атома: ядро и электронная оболочка. Состав атомных ядер: протоны и нейтроны. Изотопы. Заряд атомного ядра, массовое число и</w:t>
      </w:r>
    </w:p>
    <w:p w:rsidR="00DB67D1" w:rsidRPr="005B4A23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относительная атомная масса. Электронная оболочка атома. Электронные слои атомов элементов малых периодов. Химическая связь. Электроотрицательность атомов. Ковалентная неполярная и полярная связь. Ионная связь. Валентность, степень окисления, заряд иона.</w:t>
      </w:r>
    </w:p>
    <w:p w:rsidR="00DB67D1" w:rsidRPr="005B4A23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4A23">
        <w:rPr>
          <w:rFonts w:ascii="Times New Roman" w:hAnsi="Times New Roman"/>
          <w:b/>
          <w:bCs/>
          <w:sz w:val="24"/>
          <w:szCs w:val="24"/>
        </w:rPr>
        <w:t>Многообразие химических реакций</w:t>
      </w:r>
    </w:p>
    <w:p w:rsidR="00DB67D1" w:rsidRPr="005B4A23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Классификация химических реакций: реакции соединения, разложения, замещения, обмена, экзотермические, эндотермические, окислительно- восстановительные, необратимые, обратимые. Скорость химических реакций. Факторы, влияющие на скорость химических реакций. Растворы. Электролитическая диссоциация. Электролиты и неэлектролиты. Катионы и анионы. Диссоциация солей, кислот и оснований в водных растворах. Реакции ионного обмена в растворах электролитов.</w:t>
      </w:r>
    </w:p>
    <w:p w:rsidR="00DB67D1" w:rsidRPr="005B4A23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4A23">
        <w:rPr>
          <w:rFonts w:ascii="Times New Roman" w:hAnsi="Times New Roman"/>
          <w:b/>
          <w:bCs/>
          <w:sz w:val="24"/>
          <w:szCs w:val="24"/>
        </w:rPr>
        <w:t>Многообразие веществ</w:t>
      </w:r>
    </w:p>
    <w:p w:rsidR="00DB67D1" w:rsidRPr="005B4A23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Общая характеристика неметаллов на основе их положения в периодической системе. Закономерности изменения физических и химических свойств неметаллов — простых веществ, их водородных соединений, высших оксидов и кислородсодержащих кислот на примере элементов второго и третьего периодов. Общая характеристика металлов на основе их положения в периодической системе. Закономерности изменения физических и химических свойств металлов — простых веществ, их оксидов и гидроксидов на примере элементов второго и третьего периодов.</w:t>
      </w:r>
    </w:p>
    <w:p w:rsidR="00DB67D1" w:rsidRPr="005B4A23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4A23">
        <w:rPr>
          <w:rFonts w:ascii="Times New Roman" w:hAnsi="Times New Roman"/>
          <w:b/>
          <w:bCs/>
          <w:sz w:val="24"/>
          <w:szCs w:val="24"/>
        </w:rPr>
        <w:t>Экспериментальная химия</w:t>
      </w: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23">
        <w:rPr>
          <w:rFonts w:ascii="Times New Roman" w:hAnsi="Times New Roman"/>
          <w:sz w:val="24"/>
          <w:szCs w:val="24"/>
        </w:rPr>
        <w:t>На изучение этого раздела не выделяется конкретное время, поскольку химический эксперимент является обязательной составной частью каждого из разделов программы.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школы. Вариант конкретизации химического эксперимента и распределения его по учебным темам приведён в примерном тематическом планировании.</w:t>
      </w: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0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7D1" w:rsidRDefault="00DB67D1" w:rsidP="00445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B0470">
        <w:rPr>
          <w:rFonts w:ascii="Times New Roman" w:hAnsi="Times New Roman"/>
          <w:b/>
          <w:sz w:val="24"/>
          <w:szCs w:val="24"/>
          <w:lang w:eastAsia="en-US"/>
        </w:rPr>
        <w:t>3. ТЕМАТИЧЕСКОЕ ПЛАНИРОВАНИЕ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ПО ХИМИИ</w:t>
      </w:r>
    </w:p>
    <w:p w:rsidR="00DB67D1" w:rsidRPr="005B4A23" w:rsidRDefault="00DB67D1" w:rsidP="00445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7D1" w:rsidRPr="000B0470" w:rsidRDefault="00DB67D1" w:rsidP="004451B5">
      <w:pPr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0B0470">
        <w:rPr>
          <w:rFonts w:ascii="Times New Roman" w:hAnsi="Times New Roman"/>
          <w:b/>
          <w:sz w:val="24"/>
          <w:szCs w:val="24"/>
          <w:lang w:eastAsia="en-US"/>
        </w:rPr>
        <w:t xml:space="preserve">Тематический план </w:t>
      </w:r>
      <w:r>
        <w:rPr>
          <w:rFonts w:ascii="Times New Roman" w:hAnsi="Times New Roman"/>
          <w:b/>
          <w:sz w:val="24"/>
          <w:szCs w:val="24"/>
          <w:lang w:eastAsia="en-US"/>
        </w:rPr>
        <w:t>по химии 8</w:t>
      </w:r>
      <w:r w:rsidRPr="000B0470">
        <w:rPr>
          <w:rFonts w:ascii="Times New Roman" w:hAnsi="Times New Roman"/>
          <w:b/>
          <w:sz w:val="24"/>
          <w:szCs w:val="24"/>
          <w:lang w:eastAsia="en-US"/>
        </w:rPr>
        <w:t xml:space="preserve"> класс</w:t>
      </w:r>
    </w:p>
    <w:tbl>
      <w:tblPr>
        <w:tblpPr w:leftFromText="181" w:rightFromText="181" w:vertAnchor="text" w:horzAnchor="margin" w:tblpXSpec="center" w:tblpY="166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1"/>
        <w:gridCol w:w="6152"/>
        <w:gridCol w:w="1559"/>
        <w:gridCol w:w="1560"/>
      </w:tblGrid>
      <w:tr w:rsidR="00DB67D1" w:rsidRPr="00F91593" w:rsidTr="001E74A3">
        <w:trPr>
          <w:trHeight w:val="57"/>
        </w:trPr>
        <w:tc>
          <w:tcPr>
            <w:tcW w:w="851" w:type="dxa"/>
          </w:tcPr>
          <w:p w:rsidR="00DB67D1" w:rsidRPr="001E74A3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Pr="001E74A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eastAsia="en-US"/>
              </w:rPr>
              <w:t>Номер и название темы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часть</w:t>
            </w:r>
          </w:p>
        </w:tc>
      </w:tr>
      <w:tr w:rsidR="00DB67D1" w:rsidRPr="00F91593" w:rsidTr="001E74A3">
        <w:trPr>
          <w:trHeight w:val="57"/>
        </w:trPr>
        <w:tc>
          <w:tcPr>
            <w:tcW w:w="851" w:type="dxa"/>
          </w:tcPr>
          <w:p w:rsidR="00DB67D1" w:rsidRPr="001E74A3" w:rsidRDefault="00DB67D1" w:rsidP="00F263A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1E74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 Первоначальные химические понятия.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eastAsia="en-US"/>
              </w:rPr>
              <w:t>П. р. № 1, 2</w:t>
            </w:r>
          </w:p>
        </w:tc>
      </w:tr>
      <w:tr w:rsidR="00DB67D1" w:rsidRPr="00F91593" w:rsidTr="001E74A3">
        <w:trPr>
          <w:trHeight w:val="57"/>
        </w:trPr>
        <w:tc>
          <w:tcPr>
            <w:tcW w:w="851" w:type="dxa"/>
          </w:tcPr>
          <w:p w:rsidR="00DB67D1" w:rsidRPr="001E74A3" w:rsidRDefault="00DB67D1" w:rsidP="00F263A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1E74A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593">
              <w:rPr>
                <w:rFonts w:ascii="Times New Roman" w:hAnsi="Times New Roman"/>
                <w:color w:val="000000"/>
                <w:sz w:val="24"/>
                <w:szCs w:val="24"/>
              </w:rPr>
              <w:t>Тема 2.</w:t>
            </w:r>
            <w:r w:rsidRPr="00F9159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Кислороды. Оксиды. Горение.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eastAsia="en-US"/>
              </w:rPr>
              <w:t>П. р. № 3</w:t>
            </w:r>
          </w:p>
        </w:tc>
      </w:tr>
      <w:tr w:rsidR="00DB67D1" w:rsidRPr="00F91593" w:rsidTr="001E74A3">
        <w:trPr>
          <w:trHeight w:val="57"/>
        </w:trPr>
        <w:tc>
          <w:tcPr>
            <w:tcW w:w="851" w:type="dxa"/>
          </w:tcPr>
          <w:p w:rsidR="00DB67D1" w:rsidRPr="001E74A3" w:rsidRDefault="00DB67D1" w:rsidP="00F263A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1E74A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593">
              <w:rPr>
                <w:rFonts w:ascii="Times New Roman" w:hAnsi="Times New Roman"/>
                <w:color w:val="000000"/>
                <w:sz w:val="24"/>
                <w:szCs w:val="24"/>
              </w:rPr>
              <w:t>Тема 3.</w:t>
            </w:r>
            <w:r w:rsidRPr="00F9159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Водород.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67D1" w:rsidRPr="00F91593" w:rsidTr="001E74A3">
        <w:trPr>
          <w:trHeight w:val="435"/>
        </w:trPr>
        <w:tc>
          <w:tcPr>
            <w:tcW w:w="851" w:type="dxa"/>
          </w:tcPr>
          <w:p w:rsidR="00DB67D1" w:rsidRPr="001E74A3" w:rsidRDefault="00DB67D1" w:rsidP="00F263A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1E74A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 4. Растворы. Вода.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eastAsia="en-US"/>
              </w:rPr>
              <w:t>П. р. № 4</w:t>
            </w:r>
          </w:p>
        </w:tc>
      </w:tr>
      <w:tr w:rsidR="00DB67D1" w:rsidRPr="00F91593" w:rsidTr="001E74A3">
        <w:trPr>
          <w:trHeight w:val="600"/>
        </w:trPr>
        <w:tc>
          <w:tcPr>
            <w:tcW w:w="851" w:type="dxa"/>
          </w:tcPr>
          <w:p w:rsidR="00DB67D1" w:rsidRPr="001E74A3" w:rsidRDefault="00DB67D1" w:rsidP="00F263A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F91593" w:rsidRDefault="00DB67D1" w:rsidP="004451B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91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5: «Основные классы неорганических соединений.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F91593" w:rsidRDefault="00DB67D1" w:rsidP="00F263AF">
            <w:pPr>
              <w:rPr>
                <w:rFonts w:ascii="Times New Roman" w:hAnsi="Times New Roman"/>
                <w:sz w:val="24"/>
                <w:szCs w:val="24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eastAsia="en-US"/>
              </w:rPr>
              <w:t>П. р. № 5</w:t>
            </w:r>
          </w:p>
        </w:tc>
      </w:tr>
      <w:tr w:rsidR="00DB67D1" w:rsidRPr="00F91593" w:rsidTr="001E74A3">
        <w:trPr>
          <w:trHeight w:val="525"/>
        </w:trPr>
        <w:tc>
          <w:tcPr>
            <w:tcW w:w="851" w:type="dxa"/>
          </w:tcPr>
          <w:p w:rsidR="00DB67D1" w:rsidRPr="001E74A3" w:rsidRDefault="00DB67D1" w:rsidP="00F263A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F91593" w:rsidRDefault="00DB67D1" w:rsidP="001E74A3">
            <w:pPr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93">
              <w:rPr>
                <w:rFonts w:ascii="Times New Roman" w:hAnsi="Times New Roman"/>
                <w:color w:val="000000"/>
                <w:sz w:val="24"/>
                <w:szCs w:val="24"/>
              </w:rPr>
              <w:t>Тема 6: «Периодический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4451B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67D1" w:rsidRPr="00F91593" w:rsidTr="001E74A3">
        <w:trPr>
          <w:trHeight w:val="495"/>
        </w:trPr>
        <w:tc>
          <w:tcPr>
            <w:tcW w:w="851" w:type="dxa"/>
          </w:tcPr>
          <w:p w:rsidR="00DB67D1" w:rsidRPr="001E74A3" w:rsidRDefault="00DB67D1" w:rsidP="00F263A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F91593" w:rsidRDefault="00DB67D1" w:rsidP="001E74A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91593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Те</w:t>
            </w:r>
            <w:r w:rsidRPr="00F9159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ма   </w:t>
            </w:r>
            <w:r w:rsidRPr="00F91593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7.    Химическая связь. Строение вещества.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F91593" w:rsidRDefault="00DB67D1" w:rsidP="00F263AF">
            <w:pPr>
              <w:rPr>
                <w:rFonts w:ascii="Times New Roman" w:hAnsi="Times New Roman"/>
                <w:sz w:val="24"/>
                <w:szCs w:val="24"/>
              </w:rPr>
            </w:pPr>
            <w:r w:rsidRPr="00F915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67D1" w:rsidRPr="00F91593" w:rsidTr="001E74A3">
        <w:trPr>
          <w:trHeight w:val="57"/>
        </w:trPr>
        <w:tc>
          <w:tcPr>
            <w:tcW w:w="851" w:type="dxa"/>
          </w:tcPr>
          <w:p w:rsidR="00DB67D1" w:rsidRPr="001E74A3" w:rsidRDefault="00DB67D1" w:rsidP="00F263A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1E74A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8: Закон Авогадро. Молярный объем газов.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67D1" w:rsidRPr="00F91593" w:rsidTr="001E74A3">
        <w:trPr>
          <w:trHeight w:val="57"/>
        </w:trPr>
        <w:tc>
          <w:tcPr>
            <w:tcW w:w="851" w:type="dxa"/>
          </w:tcPr>
          <w:p w:rsidR="00DB67D1" w:rsidRPr="001E74A3" w:rsidRDefault="00DB67D1" w:rsidP="001E74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1E74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9 Галогены.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A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67D1" w:rsidRPr="00F91593" w:rsidTr="001E74A3">
        <w:trPr>
          <w:trHeight w:val="57"/>
        </w:trPr>
        <w:tc>
          <w:tcPr>
            <w:tcW w:w="851" w:type="dxa"/>
          </w:tcPr>
          <w:p w:rsidR="00DB67D1" w:rsidRPr="001E74A3" w:rsidRDefault="00DB67D1" w:rsidP="00F26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72</w:t>
            </w:r>
            <w:r w:rsidRPr="001E74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часов.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1E74A3" w:rsidRDefault="00DB67D1" w:rsidP="00F26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B67D1" w:rsidRPr="000B0470" w:rsidRDefault="00DB67D1" w:rsidP="004451B5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B67D1" w:rsidRDefault="00DB67D1" w:rsidP="001E74A3">
      <w:pPr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DB67D1" w:rsidRDefault="00DB67D1" w:rsidP="001E74A3">
      <w:pPr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DB67D1" w:rsidRDefault="00DB67D1" w:rsidP="001E74A3">
      <w:pPr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DB67D1" w:rsidRDefault="00DB67D1" w:rsidP="001E74A3">
      <w:pPr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DB67D1" w:rsidRDefault="00DB67D1" w:rsidP="001E74A3">
      <w:pPr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DB67D1" w:rsidRDefault="00DB67D1" w:rsidP="001E74A3">
      <w:pPr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DB67D1" w:rsidRDefault="00DB67D1" w:rsidP="001E74A3">
      <w:pPr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DB67D1" w:rsidRDefault="00DB67D1" w:rsidP="001E74A3">
      <w:pPr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DB67D1" w:rsidRDefault="00DB67D1" w:rsidP="001E74A3">
      <w:pPr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DB67D1" w:rsidRDefault="00DB67D1" w:rsidP="001E74A3">
      <w:pPr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DB67D1" w:rsidRPr="000B0470" w:rsidRDefault="00DB67D1" w:rsidP="001E74A3">
      <w:pPr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0B0470">
        <w:rPr>
          <w:rFonts w:ascii="Times New Roman" w:hAnsi="Times New Roman"/>
          <w:b/>
          <w:sz w:val="24"/>
          <w:szCs w:val="24"/>
          <w:lang w:eastAsia="en-US"/>
        </w:rPr>
        <w:t xml:space="preserve">Тематический план </w:t>
      </w:r>
      <w:r>
        <w:rPr>
          <w:rFonts w:ascii="Times New Roman" w:hAnsi="Times New Roman"/>
          <w:b/>
          <w:sz w:val="24"/>
          <w:szCs w:val="24"/>
          <w:lang w:eastAsia="en-US"/>
        </w:rPr>
        <w:t>по химии 9</w:t>
      </w:r>
      <w:r w:rsidRPr="000B0470">
        <w:rPr>
          <w:rFonts w:ascii="Times New Roman" w:hAnsi="Times New Roman"/>
          <w:b/>
          <w:sz w:val="24"/>
          <w:szCs w:val="24"/>
          <w:lang w:eastAsia="en-US"/>
        </w:rPr>
        <w:t xml:space="preserve"> класс</w:t>
      </w:r>
    </w:p>
    <w:tbl>
      <w:tblPr>
        <w:tblpPr w:leftFromText="181" w:rightFromText="181" w:vertAnchor="text" w:horzAnchor="margin" w:tblpXSpec="center" w:tblpY="166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1"/>
        <w:gridCol w:w="6152"/>
        <w:gridCol w:w="1559"/>
        <w:gridCol w:w="1560"/>
      </w:tblGrid>
      <w:tr w:rsidR="00DB67D1" w:rsidRPr="00F91593" w:rsidTr="001E74A3">
        <w:trPr>
          <w:trHeight w:val="57"/>
        </w:trPr>
        <w:tc>
          <w:tcPr>
            <w:tcW w:w="851" w:type="dxa"/>
          </w:tcPr>
          <w:p w:rsidR="00DB67D1" w:rsidRPr="005E2EBB" w:rsidRDefault="00DB67D1" w:rsidP="00F263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  <w:r w:rsidRPr="005E2E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F263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Номер и название темы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F263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F263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Практическая часть</w:t>
            </w:r>
          </w:p>
        </w:tc>
      </w:tr>
      <w:tr w:rsidR="00DB67D1" w:rsidRPr="00F91593" w:rsidTr="001E74A3">
        <w:trPr>
          <w:trHeight w:val="57"/>
        </w:trPr>
        <w:tc>
          <w:tcPr>
            <w:tcW w:w="851" w:type="dxa"/>
          </w:tcPr>
          <w:p w:rsidR="00DB67D1" w:rsidRPr="005E2EBB" w:rsidRDefault="00DB67D1" w:rsidP="00F263A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5E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593">
              <w:rPr>
                <w:rFonts w:ascii="Times New Roman" w:hAnsi="Times New Roman"/>
                <w:color w:val="000000"/>
                <w:sz w:val="24"/>
                <w:szCs w:val="24"/>
              </w:rPr>
              <w:t>Тема 1.  Теория электролитической  диссоциации.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F26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sz w:val="24"/>
                <w:szCs w:val="24"/>
                <w:lang w:eastAsia="en-US"/>
              </w:rPr>
              <w:t>П. р. № 1</w:t>
            </w:r>
          </w:p>
        </w:tc>
      </w:tr>
      <w:tr w:rsidR="00DB67D1" w:rsidRPr="00F91593" w:rsidTr="001E74A3">
        <w:trPr>
          <w:trHeight w:val="57"/>
        </w:trPr>
        <w:tc>
          <w:tcPr>
            <w:tcW w:w="851" w:type="dxa"/>
          </w:tcPr>
          <w:p w:rsidR="00DB67D1" w:rsidRPr="005E2EBB" w:rsidRDefault="00DB67D1" w:rsidP="00F263A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5E2EB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Кислород и сера.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F26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sz w:val="24"/>
                <w:szCs w:val="24"/>
                <w:lang w:eastAsia="en-US"/>
              </w:rPr>
              <w:t>П. р. № 2</w:t>
            </w:r>
          </w:p>
        </w:tc>
      </w:tr>
      <w:tr w:rsidR="00DB67D1" w:rsidRPr="00F91593" w:rsidTr="001E74A3">
        <w:trPr>
          <w:trHeight w:val="57"/>
        </w:trPr>
        <w:tc>
          <w:tcPr>
            <w:tcW w:w="851" w:type="dxa"/>
          </w:tcPr>
          <w:p w:rsidR="00DB67D1" w:rsidRPr="005E2EBB" w:rsidRDefault="00DB67D1" w:rsidP="00F263A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5E2EB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Азот и фосфор.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F26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67D1" w:rsidRPr="00F91593" w:rsidTr="001E74A3">
        <w:trPr>
          <w:trHeight w:val="435"/>
        </w:trPr>
        <w:tc>
          <w:tcPr>
            <w:tcW w:w="851" w:type="dxa"/>
          </w:tcPr>
          <w:p w:rsidR="00DB67D1" w:rsidRPr="005E2EBB" w:rsidRDefault="00DB67D1" w:rsidP="00F263A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5E2EB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593">
              <w:rPr>
                <w:rFonts w:ascii="Times New Roman" w:hAnsi="Times New Roman"/>
                <w:color w:val="000000"/>
                <w:sz w:val="24"/>
                <w:szCs w:val="24"/>
              </w:rPr>
              <w:t>Тема 4.Углерод и кремний.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F26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sz w:val="24"/>
                <w:szCs w:val="24"/>
                <w:lang w:eastAsia="en-US"/>
              </w:rPr>
              <w:t>П. р. № 3</w:t>
            </w:r>
          </w:p>
        </w:tc>
      </w:tr>
      <w:tr w:rsidR="00DB67D1" w:rsidRPr="00F91593" w:rsidTr="001E74A3">
        <w:trPr>
          <w:trHeight w:val="600"/>
        </w:trPr>
        <w:tc>
          <w:tcPr>
            <w:tcW w:w="851" w:type="dxa"/>
          </w:tcPr>
          <w:p w:rsidR="00DB67D1" w:rsidRPr="005E2EBB" w:rsidRDefault="00DB67D1" w:rsidP="00F263A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F91593" w:rsidRDefault="00DB67D1" w:rsidP="005E2EBB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93">
              <w:rPr>
                <w:rFonts w:ascii="Times New Roman" w:hAnsi="Times New Roman"/>
                <w:color w:val="000000"/>
                <w:sz w:val="24"/>
                <w:szCs w:val="24"/>
              </w:rPr>
              <w:t>Тема 5. Металлы и их соединения.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F91593" w:rsidRDefault="00DB67D1" w:rsidP="00F263AF">
            <w:pPr>
              <w:rPr>
                <w:rFonts w:ascii="Times New Roman" w:hAnsi="Times New Roman"/>
                <w:sz w:val="24"/>
                <w:szCs w:val="24"/>
              </w:rPr>
            </w:pPr>
            <w:r w:rsidRPr="005E2EBB">
              <w:rPr>
                <w:rFonts w:ascii="Times New Roman" w:hAnsi="Times New Roman"/>
                <w:sz w:val="24"/>
                <w:szCs w:val="24"/>
                <w:lang w:eastAsia="en-US"/>
              </w:rPr>
              <w:t>П. р. № 4, 5</w:t>
            </w:r>
          </w:p>
        </w:tc>
      </w:tr>
      <w:tr w:rsidR="00DB67D1" w:rsidRPr="00F91593" w:rsidTr="001E74A3">
        <w:trPr>
          <w:trHeight w:val="525"/>
        </w:trPr>
        <w:tc>
          <w:tcPr>
            <w:tcW w:w="851" w:type="dxa"/>
          </w:tcPr>
          <w:p w:rsidR="00DB67D1" w:rsidRPr="005E2EBB" w:rsidRDefault="00DB67D1" w:rsidP="00F263A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F91593" w:rsidRDefault="00DB67D1" w:rsidP="005E2EB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91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9 . Первоначальные представления об органических веществах.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F26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67D1" w:rsidRPr="00F91593" w:rsidTr="001E74A3">
        <w:trPr>
          <w:trHeight w:val="495"/>
        </w:trPr>
        <w:tc>
          <w:tcPr>
            <w:tcW w:w="851" w:type="dxa"/>
          </w:tcPr>
          <w:p w:rsidR="00DB67D1" w:rsidRPr="005E2EBB" w:rsidRDefault="00DB67D1" w:rsidP="00F263A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F91593" w:rsidRDefault="00DB67D1" w:rsidP="00F263A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91593">
              <w:rPr>
                <w:rFonts w:ascii="Times New Roman" w:hAnsi="Times New Roman"/>
                <w:color w:val="000000"/>
                <w:sz w:val="24"/>
                <w:szCs w:val="24"/>
              </w:rPr>
              <w:t>Тема 7. Химия и жизнь 4 + 2 ч резерв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F91593" w:rsidRDefault="00DB67D1" w:rsidP="00F263AF">
            <w:pPr>
              <w:rPr>
                <w:rFonts w:ascii="Times New Roman" w:hAnsi="Times New Roman"/>
                <w:sz w:val="24"/>
                <w:szCs w:val="24"/>
              </w:rPr>
            </w:pPr>
            <w:r w:rsidRPr="00F915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67D1" w:rsidRPr="00F91593" w:rsidTr="001E74A3">
        <w:trPr>
          <w:trHeight w:val="57"/>
        </w:trPr>
        <w:tc>
          <w:tcPr>
            <w:tcW w:w="851" w:type="dxa"/>
          </w:tcPr>
          <w:p w:rsidR="00DB67D1" w:rsidRPr="005E2EBB" w:rsidRDefault="00DB67D1" w:rsidP="00F26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F26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F26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EBB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  <w:r w:rsidRPr="005E2EB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68  часов.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7D1" w:rsidRPr="005E2EBB" w:rsidRDefault="00DB67D1" w:rsidP="00F26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B67D1" w:rsidRPr="000B0470" w:rsidRDefault="00DB67D1" w:rsidP="004451B5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B67D1" w:rsidRPr="005F38CC" w:rsidRDefault="00DB67D1" w:rsidP="004451B5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DB67D1" w:rsidRPr="005F38CC" w:rsidRDefault="00DB67D1" w:rsidP="000751E5">
      <w:pPr>
        <w:ind w:left="360"/>
        <w:jc w:val="center"/>
        <w:rPr>
          <w:rFonts w:ascii="Times New Roman" w:hAnsi="Times New Roman"/>
          <w:sz w:val="24"/>
          <w:szCs w:val="24"/>
        </w:rPr>
      </w:pPr>
    </w:p>
    <w:sectPr w:rsidR="00DB67D1" w:rsidRPr="005F38CC" w:rsidSect="00CB15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D1" w:rsidRDefault="00DB67D1" w:rsidP="007531DD">
      <w:pPr>
        <w:spacing w:after="0" w:line="240" w:lineRule="auto"/>
      </w:pPr>
      <w:r>
        <w:separator/>
      </w:r>
    </w:p>
  </w:endnote>
  <w:endnote w:type="continuationSeparator" w:id="0">
    <w:p w:rsidR="00DB67D1" w:rsidRDefault="00DB67D1" w:rsidP="0075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D1" w:rsidRDefault="00DB67D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B67D1" w:rsidRDefault="00DB6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D1" w:rsidRDefault="00DB67D1" w:rsidP="007531DD">
      <w:pPr>
        <w:spacing w:after="0" w:line="240" w:lineRule="auto"/>
      </w:pPr>
      <w:r>
        <w:separator/>
      </w:r>
    </w:p>
  </w:footnote>
  <w:footnote w:type="continuationSeparator" w:id="0">
    <w:p w:rsidR="00DB67D1" w:rsidRDefault="00DB67D1" w:rsidP="00753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BB11606"/>
    <w:multiLevelType w:val="hybridMultilevel"/>
    <w:tmpl w:val="5592154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4A596B"/>
    <w:multiLevelType w:val="hybridMultilevel"/>
    <w:tmpl w:val="383840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C2CF7"/>
    <w:multiLevelType w:val="hybridMultilevel"/>
    <w:tmpl w:val="3816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735D8A"/>
    <w:multiLevelType w:val="multilevel"/>
    <w:tmpl w:val="7988D3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10548"/>
    <w:multiLevelType w:val="hybridMultilevel"/>
    <w:tmpl w:val="2418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170F81"/>
    <w:multiLevelType w:val="hybridMultilevel"/>
    <w:tmpl w:val="AF7C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812840"/>
    <w:multiLevelType w:val="hybridMultilevel"/>
    <w:tmpl w:val="CD6A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4A3"/>
    <w:rsid w:val="000751E5"/>
    <w:rsid w:val="000B0470"/>
    <w:rsid w:val="00121CC2"/>
    <w:rsid w:val="001E74A3"/>
    <w:rsid w:val="003219D5"/>
    <w:rsid w:val="00357BAC"/>
    <w:rsid w:val="0039675E"/>
    <w:rsid w:val="004451B5"/>
    <w:rsid w:val="005B20F0"/>
    <w:rsid w:val="005B4A23"/>
    <w:rsid w:val="005D1E29"/>
    <w:rsid w:val="005E2EBB"/>
    <w:rsid w:val="005F38CC"/>
    <w:rsid w:val="007531DD"/>
    <w:rsid w:val="007E0698"/>
    <w:rsid w:val="00AD1EC5"/>
    <w:rsid w:val="00C807A1"/>
    <w:rsid w:val="00CB15B1"/>
    <w:rsid w:val="00D06C08"/>
    <w:rsid w:val="00D27C90"/>
    <w:rsid w:val="00DB67D1"/>
    <w:rsid w:val="00E564A3"/>
    <w:rsid w:val="00E70AD9"/>
    <w:rsid w:val="00EB426B"/>
    <w:rsid w:val="00ED0081"/>
    <w:rsid w:val="00F263AF"/>
    <w:rsid w:val="00F91593"/>
    <w:rsid w:val="00FC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64A3"/>
    <w:pPr>
      <w:ind w:left="720"/>
      <w:contextualSpacing/>
    </w:pPr>
    <w:rPr>
      <w:lang w:eastAsia="en-US"/>
    </w:rPr>
  </w:style>
  <w:style w:type="paragraph" w:customStyle="1" w:styleId="Standard">
    <w:name w:val="Standard"/>
    <w:uiPriority w:val="99"/>
    <w:rsid w:val="00E564A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Абзац списка1"/>
    <w:basedOn w:val="Normal"/>
    <w:uiPriority w:val="99"/>
    <w:rsid w:val="00E564A3"/>
    <w:pPr>
      <w:ind w:left="720"/>
    </w:pPr>
    <w:rPr>
      <w:rFonts w:ascii="Cambria" w:hAnsi="Cambria"/>
      <w:lang w:val="en-US" w:eastAsia="en-US"/>
    </w:rPr>
  </w:style>
  <w:style w:type="paragraph" w:customStyle="1" w:styleId="Default">
    <w:name w:val="Default"/>
    <w:uiPriority w:val="99"/>
    <w:rsid w:val="00E564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uiPriority w:val="99"/>
    <w:locked/>
    <w:rsid w:val="00E564A3"/>
    <w:rPr>
      <w:rFonts w:ascii="Times New Roman" w:hAnsi="Times New Roman"/>
      <w:sz w:val="23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E564A3"/>
    <w:rPr>
      <w:rFonts w:ascii="Times New Roman" w:hAnsi="Times New Roman"/>
      <w:b/>
      <w:sz w:val="23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E564A3"/>
    <w:rPr>
      <w:rFonts w:ascii="Times New Roman" w:hAnsi="Times New Roman"/>
      <w:sz w:val="23"/>
      <w:shd w:val="clear" w:color="auto" w:fill="FFFFFF"/>
    </w:rPr>
  </w:style>
  <w:style w:type="character" w:customStyle="1" w:styleId="a">
    <w:name w:val="Основной текст + Полужирный"/>
    <w:basedOn w:val="BodyTextChar"/>
    <w:uiPriority w:val="99"/>
    <w:rsid w:val="00E564A3"/>
    <w:rPr>
      <w:rFonts w:cs="Times New Roman"/>
      <w:szCs w:val="23"/>
    </w:rPr>
  </w:style>
  <w:style w:type="character" w:customStyle="1" w:styleId="51">
    <w:name w:val="Заголовок №5 + Не полужирный"/>
    <w:uiPriority w:val="99"/>
    <w:rsid w:val="00E564A3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8">
    <w:name w:val="Основной текст + Полужирный8"/>
    <w:basedOn w:val="BodyTextChar"/>
    <w:uiPriority w:val="99"/>
    <w:rsid w:val="00E564A3"/>
    <w:rPr>
      <w:rFonts w:cs="Times New Roman"/>
      <w:szCs w:val="23"/>
    </w:rPr>
  </w:style>
  <w:style w:type="paragraph" w:styleId="BodyText">
    <w:name w:val="Body Text"/>
    <w:basedOn w:val="Normal"/>
    <w:link w:val="BodyTextChar"/>
    <w:uiPriority w:val="99"/>
    <w:rsid w:val="00E564A3"/>
    <w:pPr>
      <w:shd w:val="clear" w:color="auto" w:fill="FFFFFF"/>
      <w:spacing w:before="2520" w:after="0" w:line="250" w:lineRule="exact"/>
      <w:ind w:hanging="580"/>
      <w:jc w:val="both"/>
    </w:pPr>
    <w:rPr>
      <w:rFonts w:ascii="Times New Roman" w:hAnsi="Times New Roman"/>
      <w:sz w:val="23"/>
      <w:szCs w:val="23"/>
    </w:rPr>
  </w:style>
  <w:style w:type="character" w:customStyle="1" w:styleId="BodyTextChar1">
    <w:name w:val="Body Text Char1"/>
    <w:basedOn w:val="DefaultParagraphFont"/>
    <w:link w:val="BodyText"/>
    <w:uiPriority w:val="99"/>
    <w:semiHidden/>
    <w:rPr>
      <w:rFonts w:cs="Times New Roman"/>
    </w:rPr>
  </w:style>
  <w:style w:type="character" w:customStyle="1" w:styleId="10">
    <w:name w:val="Основной текст Знак1"/>
    <w:uiPriority w:val="99"/>
    <w:semiHidden/>
    <w:rsid w:val="00E564A3"/>
  </w:style>
  <w:style w:type="paragraph" w:customStyle="1" w:styleId="50">
    <w:name w:val="Заголовок №5"/>
    <w:basedOn w:val="Normal"/>
    <w:link w:val="5"/>
    <w:uiPriority w:val="99"/>
    <w:rsid w:val="00E564A3"/>
    <w:pPr>
      <w:shd w:val="clear" w:color="auto" w:fill="FFFFFF"/>
      <w:spacing w:before="480" w:after="0" w:line="274" w:lineRule="exact"/>
      <w:ind w:hanging="760"/>
      <w:outlineLvl w:val="4"/>
    </w:pPr>
    <w:rPr>
      <w:rFonts w:ascii="Times New Roman" w:hAnsi="Times New Roman"/>
      <w:b/>
      <w:bCs/>
      <w:sz w:val="23"/>
      <w:szCs w:val="23"/>
    </w:rPr>
  </w:style>
  <w:style w:type="paragraph" w:customStyle="1" w:styleId="20">
    <w:name w:val="Заголовок №2"/>
    <w:basedOn w:val="Normal"/>
    <w:link w:val="2"/>
    <w:uiPriority w:val="99"/>
    <w:rsid w:val="00E564A3"/>
    <w:pPr>
      <w:shd w:val="clear" w:color="auto" w:fill="FFFFFF"/>
      <w:spacing w:before="60" w:after="60" w:line="240" w:lineRule="atLeast"/>
      <w:outlineLvl w:val="1"/>
    </w:pPr>
    <w:rPr>
      <w:rFonts w:ascii="Times New Roman" w:hAnsi="Times New Roman"/>
      <w:sz w:val="23"/>
      <w:szCs w:val="23"/>
    </w:rPr>
  </w:style>
  <w:style w:type="paragraph" w:styleId="NoSpacing">
    <w:name w:val="No Spacing"/>
    <w:link w:val="NoSpacingChar"/>
    <w:uiPriority w:val="99"/>
    <w:qFormat/>
    <w:rsid w:val="00E564A3"/>
    <w:rPr>
      <w:szCs w:val="20"/>
    </w:rPr>
  </w:style>
  <w:style w:type="character" w:customStyle="1" w:styleId="NoSpacingChar">
    <w:name w:val="No Spacing Char"/>
    <w:link w:val="NoSpacing"/>
    <w:uiPriority w:val="99"/>
    <w:locked/>
    <w:rsid w:val="00E564A3"/>
    <w:rPr>
      <w:sz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3219D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7531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31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31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31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8</Pages>
  <Words>2303</Words>
  <Characters>13132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2016-09-17T16:13:00Z</dcterms:created>
  <dcterms:modified xsi:type="dcterms:W3CDTF">2018-03-27T09:12:00Z</dcterms:modified>
</cp:coreProperties>
</file>